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9FE" w:rsidRDefault="001849FE" w:rsidP="001849F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Аннотация к рабочей программе по </w:t>
      </w: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английскому языку</w:t>
      </w:r>
    </w:p>
    <w:p w:rsidR="001849FE" w:rsidRDefault="001849FE" w:rsidP="001849F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основного</w:t>
      </w:r>
      <w:r>
        <w:rPr>
          <w:rFonts w:ascii="Times New Roman" w:hAnsi="Times New Roman"/>
          <w:b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общего образования,    </w:t>
      </w: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5-9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классы</w:t>
      </w:r>
    </w:p>
    <w:p w:rsidR="0084375A" w:rsidRPr="0084375A" w:rsidRDefault="0084375A" w:rsidP="0084375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437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916" w:type="dxa"/>
        <w:tblInd w:w="-9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53"/>
        <w:gridCol w:w="8363"/>
      </w:tblGrid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84375A" w:rsidRDefault="00E955B4" w:rsidP="0084375A">
            <w:pPr>
              <w:spacing w:after="0" w:line="240" w:lineRule="auto"/>
              <w:ind w:left="-15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программа по английскому языку </w:t>
            </w:r>
          </w:p>
        </w:tc>
      </w:tr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F2FD3">
              <w:rPr>
                <w:rFonts w:ascii="Times New Roman" w:eastAsia="Times New Roman" w:hAnsi="Times New Roman" w:cs="Times New Roman"/>
                <w:lang w:eastAsia="ru-RU"/>
              </w:rPr>
              <w:t>Ш</w:t>
            </w:r>
            <w:r w:rsidR="007739CF">
              <w:rPr>
                <w:rFonts w:ascii="Times New Roman" w:eastAsia="Times New Roman" w:hAnsi="Times New Roman" w:cs="Times New Roman"/>
                <w:lang w:eastAsia="ru-RU"/>
              </w:rPr>
              <w:t>МО учителей гуманитарного цикла</w:t>
            </w:r>
          </w:p>
        </w:tc>
      </w:tr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 программы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84375A" w:rsidRDefault="007739CF" w:rsidP="0084375A">
            <w:pPr>
              <w:spacing w:after="0" w:line="240" w:lineRule="auto"/>
              <w:ind w:lef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сновное общее образование, 5-9 классы  </w:t>
            </w:r>
          </w:p>
        </w:tc>
      </w:tr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 </w:t>
            </w:r>
          </w:p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84375A" w:rsidRDefault="0084375A" w:rsidP="00E955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 «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Spotlight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- «Английский в фокусе», под редакцией Ваулиной Ю.Е., Дули Д., </w:t>
            </w:r>
            <w:proofErr w:type="spellStart"/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Подоляко</w:t>
            </w:r>
            <w:proofErr w:type="spellEnd"/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О.Е., Эванс В. М.: 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Express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Publishing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Просвещение. </w:t>
            </w:r>
          </w:p>
        </w:tc>
      </w:tr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программы </w:t>
            </w:r>
          </w:p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F613DC" w:rsidRDefault="00F613DC" w:rsidP="0084375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3DC">
              <w:rPr>
                <w:rFonts w:ascii="Times New Roman" w:hAnsi="Times New Roman" w:cs="Times New Roman"/>
                <w:sz w:val="24"/>
                <w:szCs w:val="24"/>
              </w:rPr>
              <w:t>в соответствии с требованиями Федерального государственного образовательного стандарта основного общего образования, на основе Примерной программы по учебным предметам. Иностранный язык 5-9 классы. М. Просвещение, 2010(стандарты второго поколения</w:t>
            </w:r>
            <w:r w:rsidRPr="00F613DC">
              <w:rPr>
                <w:rFonts w:ascii="Times New Roman" w:hAnsi="Times New Roman" w:cs="Times New Roman"/>
              </w:rPr>
              <w:t>)</w:t>
            </w:r>
          </w:p>
        </w:tc>
      </w:tr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 </w:t>
            </w:r>
          </w:p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84375A" w:rsidRDefault="00E955B4" w:rsidP="0084375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-</w:t>
            </w:r>
            <w:r w:rsidR="0084375A" w:rsidRPr="00843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 иноязычной коммуникативной</w:t>
            </w:r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компетенции в совокупности её составляющих, а именно:  </w:t>
            </w:r>
          </w:p>
          <w:p w:rsidR="0084375A" w:rsidRPr="0084375A" w:rsidRDefault="00E955B4" w:rsidP="0084375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4375A" w:rsidRPr="00843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речевая компетенция</w:t>
            </w:r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— развитие коммуникативных умений в четырёх основных видах речевой деятельности (говорении, </w:t>
            </w:r>
            <w:proofErr w:type="spellStart"/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аудировании</w:t>
            </w:r>
            <w:proofErr w:type="spellEnd"/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чтении, письме); — </w:t>
            </w:r>
            <w:r w:rsidR="0084375A" w:rsidRPr="00843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языковая компетенция</w:t>
            </w:r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 овладение новыми языковыми средствами (фонетическими, орфографическими, лексическими, грамматическими) в соответствии c темами и ситуациями общения, отобранными для основной школы; освоение знаний о языковых явлениях изучаемого языка, разных способах выражения мысли на родном и иностранном языках; — </w:t>
            </w:r>
            <w:r w:rsidR="0084375A" w:rsidRPr="00843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социокультурная/межкультурная компетенция</w:t>
            </w:r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 приобщение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 — </w:t>
            </w:r>
            <w:r w:rsidR="0084375A" w:rsidRPr="00843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компенсаторная компетенция</w:t>
            </w:r>
            <w:r w:rsidR="0084375A"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 развитие умений выходить из положения в условиях дефицита языковых средств при получении и передаче информации;  </w:t>
            </w:r>
          </w:p>
          <w:p w:rsidR="0084375A" w:rsidRPr="0084375A" w:rsidRDefault="0084375A" w:rsidP="0084375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 </w:t>
            </w:r>
            <w:r w:rsidRPr="00843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учебно-познавательная компетенция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 дальнейшее развитие общ</w:t>
            </w:r>
            <w:r w:rsidR="00E95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и специальных учебных умений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 универсальных способов деятельности; ознакомление с доступными учащимся способами и приёмами самостоятельного изучения языков и культур, в том числе с использованием </w:t>
            </w:r>
            <w:r w:rsidR="00E95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новых информационных технологий; </w:t>
            </w:r>
          </w:p>
          <w:p w:rsidR="0084375A" w:rsidRPr="0084375A" w:rsidRDefault="0084375A" w:rsidP="00E955B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437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 личности учащихся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посредством реализации воспитательного потенциала иностранного языка: — формирование у учащихся потребности изучения иностранных языков и овладения ими как средством общения, познания, самореализации и социальной адаптации в поликультурном полиэтническом м</w:t>
            </w:r>
            <w:r w:rsidR="00E95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 в условиях глобализации на 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основе осознания важности изучения иностранного языка и родного языка как средства общения и познания в современном мире; — формирование общекультурной и этнической идентичности как составляющих гражданской идентичности личности;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культуры; лучшее осознание своей собственной культуры; — развитие стремления к овладению основами мировой культуры средствами иностранного языка; — осознание необходимости вести здоровый образ жизни путём информирования об общественно признанных формах поддержания здоровья и обсуждения 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необходимости отказа от вредных привычек.   </w:t>
            </w:r>
          </w:p>
        </w:tc>
      </w:tr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задачи </w:t>
            </w:r>
          </w:p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ind w:left="195" w:right="19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• развитие иноязычной коммуникативной компетенции в совокупности ее составляющих – речевой, языковой, социокультурной, компенсаторной, учебно-познавательной: 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речевая компетенция – развитие коммуникативных умений в четырех основных видах речевой деятельности (говорении, </w:t>
            </w:r>
            <w:proofErr w:type="spellStart"/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аудировании</w:t>
            </w:r>
            <w:proofErr w:type="spellEnd"/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чтении, письме); 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языковая компетенция – овладение новыми языковыми средствами (фонетическими, орфографическими, лексическими, грамматическими) в соответствии c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 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социокультурная компетенция – приобщение учащихся к культуре, традициям и реалиям стран/страны изучаемого иностранного языка в рамках тем, сфер и ситуаций общения, отвечающих опыту, интересам, психологическим особенностям учащихся основной школы на разных ее этапах (V-VI и VII-IX классы); формирование умения представлять свою страну, ее культуру в условиях иноязычного межкультурного общения; </w:t>
            </w:r>
          </w:p>
          <w:p w:rsidR="0084375A" w:rsidRPr="0084375A" w:rsidRDefault="0084375A" w:rsidP="0084375A">
            <w:pPr>
              <w:spacing w:after="0" w:line="240" w:lineRule="auto"/>
              <w:ind w:left="195" w:right="19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компенсаторная компетенция – развитие умений выходить из положения в условиях дефицита языковых средств при получении и передаче информации; 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учебно-познавательная компетенция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 </w:t>
            </w:r>
          </w:p>
          <w:p w:rsidR="0084375A" w:rsidRPr="0084375A" w:rsidRDefault="0084375A" w:rsidP="0084375A">
            <w:pPr>
              <w:spacing w:after="0" w:line="240" w:lineRule="auto"/>
              <w:ind w:left="195" w:right="19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развитие и воспитание понимания у школьников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культуры.  </w:t>
            </w:r>
          </w:p>
          <w:p w:rsidR="0084375A" w:rsidRPr="0084375A" w:rsidRDefault="0084375A" w:rsidP="008437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лет </w:t>
            </w:r>
          </w:p>
        </w:tc>
      </w:tr>
      <w:tr w:rsidR="0084375A" w:rsidRPr="0084375A" w:rsidTr="00F613DC"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в неделю 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84375A" w:rsidRPr="0084375A" w:rsidRDefault="0084375A" w:rsidP="008437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 в неделю </w:t>
            </w:r>
          </w:p>
        </w:tc>
      </w:tr>
    </w:tbl>
    <w:p w:rsidR="00C91090" w:rsidRDefault="00C91090"/>
    <w:sectPr w:rsidR="00C91090" w:rsidSect="00A26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42E0"/>
    <w:rsid w:val="001849FE"/>
    <w:rsid w:val="001F5051"/>
    <w:rsid w:val="00267315"/>
    <w:rsid w:val="00766302"/>
    <w:rsid w:val="007739CF"/>
    <w:rsid w:val="007B5CB6"/>
    <w:rsid w:val="007C5124"/>
    <w:rsid w:val="0084375A"/>
    <w:rsid w:val="00871AAC"/>
    <w:rsid w:val="00A26C82"/>
    <w:rsid w:val="00B942E0"/>
    <w:rsid w:val="00C91090"/>
    <w:rsid w:val="00C92789"/>
    <w:rsid w:val="00CB5809"/>
    <w:rsid w:val="00E955B4"/>
    <w:rsid w:val="00EE0C1A"/>
    <w:rsid w:val="00F151A8"/>
    <w:rsid w:val="00F613DC"/>
    <w:rsid w:val="00FF2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7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23560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5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41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237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3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10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2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87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08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33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50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88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45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10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96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42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98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24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46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43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92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274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72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50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37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987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202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75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2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3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36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01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57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61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6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35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87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828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625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61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93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03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22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2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598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78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18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94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53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71957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94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18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4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7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56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60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82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82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09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21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6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73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70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97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00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19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31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40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79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79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731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19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08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7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39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95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842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09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24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9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31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98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25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29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39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95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23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52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15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6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8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93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15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04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67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RAUF</dc:creator>
  <cp:keywords/>
  <dc:description/>
  <cp:lastModifiedBy>Рамзия</cp:lastModifiedBy>
  <cp:revision>14</cp:revision>
  <dcterms:created xsi:type="dcterms:W3CDTF">2019-11-19T19:27:00Z</dcterms:created>
  <dcterms:modified xsi:type="dcterms:W3CDTF">2020-11-03T12:03:00Z</dcterms:modified>
</cp:coreProperties>
</file>